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6287" w:rsidRPr="009B6287" w:rsidRDefault="009B6287" w:rsidP="009B628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9B6287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9B6287" w:rsidRPr="009B6287" w:rsidRDefault="009B6287" w:rsidP="009B628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9B6287">
              <w:rPr>
                <w:color w:val="000000" w:themeColor="text1"/>
                <w:sz w:val="26"/>
                <w:szCs w:val="26"/>
              </w:rPr>
              <w:t>метеорологик күренешнең интенсивлыгы турында</w:t>
            </w:r>
          </w:p>
          <w:p w:rsidR="009B6287" w:rsidRPr="009B6287" w:rsidRDefault="009B6287" w:rsidP="009B628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9B6287">
              <w:rPr>
                <w:color w:val="000000" w:themeColor="text1"/>
                <w:sz w:val="26"/>
                <w:szCs w:val="26"/>
              </w:rPr>
              <w:t>18 сәгатьтән  30 июньдә 2025 елның 1 июлендә 18 сәгатькә кадәр</w:t>
            </w:r>
          </w:p>
          <w:p w:rsidR="00027289" w:rsidRPr="005B3AFE" w:rsidRDefault="009B6287" w:rsidP="009B628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9B6287">
              <w:rPr>
                <w:color w:val="000000" w:themeColor="text1"/>
                <w:sz w:val="26"/>
                <w:szCs w:val="26"/>
              </w:rPr>
              <w:t>“30 июнь кичендә, 1 июль төнендә һәм көндез Татарстан Республикасы Теләче муниципаль районы территориясендә яшенле яңгырлар, җилнең 15-20 м/с ка кадәр көчәюе, көндез локаль рәвештә боз явуы (Казанда - 15-18 м/с җилнең көчәюе, яшен көне)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70834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0834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4072BA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BA" w:rsidRPr="006B77A5" w:rsidRDefault="004072BA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2BA" w:rsidRPr="00672130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72050" w:rsidRPr="009B6287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lastRenderedPageBreak/>
        <w:t>2025 елның 1 июленә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18 сәгатьтән 30 июньдә 2025 елның 1 июлендә 18 сәгатькә кадәр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B6287">
        <w:rPr>
          <w:sz w:val="28"/>
          <w:szCs w:val="28"/>
        </w:rPr>
        <w:t xml:space="preserve">Аязучан болытлы һава. Яңгыр. 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B6287">
        <w:rPr>
          <w:sz w:val="28"/>
          <w:szCs w:val="28"/>
        </w:rPr>
        <w:t>Кайбер районнарда яшен, көндез боз булырга мөмкин.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B6287">
        <w:rPr>
          <w:sz w:val="28"/>
          <w:szCs w:val="28"/>
        </w:rPr>
        <w:t>Җил көньяктан, көньяк-көнбатыштан 6-11 метр тизлектә, урыны белән 15-20 метр тизлектә.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B6287">
        <w:rPr>
          <w:sz w:val="28"/>
          <w:szCs w:val="28"/>
        </w:rPr>
        <w:t>Төнлә минималь температура  9... 12˚.</w:t>
      </w:r>
    </w:p>
    <w:p w:rsidR="0035541D" w:rsidRDefault="009B6287" w:rsidP="009B628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B6287">
        <w:rPr>
          <w:sz w:val="28"/>
          <w:szCs w:val="28"/>
        </w:rPr>
        <w:t>Көндез иң югары температура  17. 20˚.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EC" w:rsidRDefault="006C1EEC" w:rsidP="00057DBD">
      <w:r>
        <w:separator/>
      </w:r>
    </w:p>
  </w:endnote>
  <w:endnote w:type="continuationSeparator" w:id="1">
    <w:p w:rsidR="006C1EEC" w:rsidRDefault="006C1EE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EC" w:rsidRDefault="006C1EEC" w:rsidP="00057DBD">
      <w:r>
        <w:separator/>
      </w:r>
    </w:p>
  </w:footnote>
  <w:footnote w:type="continuationSeparator" w:id="1">
    <w:p w:rsidR="006C1EEC" w:rsidRDefault="006C1EE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71A1F">
    <w:pPr>
      <w:pStyle w:val="a3"/>
      <w:spacing w:line="14" w:lineRule="auto"/>
      <w:ind w:left="0" w:firstLine="0"/>
      <w:jc w:val="left"/>
      <w:rPr>
        <w:sz w:val="20"/>
      </w:rPr>
    </w:pPr>
    <w:r w:rsidRPr="00271A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B3AFE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7F4"/>
    <w:rsid w:val="008E08FC"/>
    <w:rsid w:val="008E0F8D"/>
    <w:rsid w:val="008F7501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155</cp:revision>
  <dcterms:created xsi:type="dcterms:W3CDTF">2025-03-20T13:19:00Z</dcterms:created>
  <dcterms:modified xsi:type="dcterms:W3CDTF">2025-06-30T12:35:00Z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